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B40" w:rsidRDefault="00081B40" w:rsidP="00081B40">
      <w:pPr>
        <w:jc w:val="center"/>
        <w:rPr>
          <w:rFonts w:ascii="微软雅黑" w:eastAsia="微软雅黑" w:hAnsi="微软雅黑" w:hint="eastAsia"/>
          <w:color w:val="616161"/>
          <w:sz w:val="36"/>
          <w:szCs w:val="36"/>
          <w:shd w:val="clear" w:color="auto" w:fill="FFFFFF"/>
        </w:rPr>
      </w:pPr>
      <w:r w:rsidRPr="00081B40">
        <w:rPr>
          <w:rFonts w:ascii="微软雅黑" w:eastAsia="微软雅黑" w:hAnsi="微软雅黑" w:hint="eastAsia"/>
          <w:color w:val="616161"/>
          <w:sz w:val="36"/>
          <w:szCs w:val="36"/>
          <w:shd w:val="clear" w:color="auto" w:fill="FFFFFF"/>
        </w:rPr>
        <w:t>药物翻译</w:t>
      </w:r>
    </w:p>
    <w:p w:rsidR="00081B40" w:rsidRPr="00081B40" w:rsidRDefault="00081B40" w:rsidP="00081B40">
      <w:pPr>
        <w:jc w:val="center"/>
        <w:rPr>
          <w:rFonts w:ascii="微软雅黑" w:eastAsia="微软雅黑" w:hAnsi="微软雅黑" w:hint="eastAsia"/>
          <w:color w:val="616161"/>
          <w:sz w:val="36"/>
          <w:szCs w:val="36"/>
          <w:shd w:val="clear" w:color="auto" w:fill="FFFFFF"/>
        </w:rPr>
      </w:pPr>
    </w:p>
    <w:p w:rsidR="00081B40" w:rsidRDefault="00081B40" w:rsidP="00081B40">
      <w:pPr>
        <w:rPr>
          <w:rFonts w:ascii="微软雅黑" w:eastAsia="微软雅黑" w:hAnsi="微软雅黑"/>
          <w:color w:val="616161"/>
          <w:sz w:val="18"/>
          <w:szCs w:val="18"/>
          <w:shd w:val="clear" w:color="auto" w:fill="FFFFFF"/>
        </w:rPr>
      </w:pPr>
      <w:r>
        <w:rPr>
          <w:rFonts w:ascii="微软雅黑" w:eastAsia="微软雅黑" w:hAnsi="微软雅黑" w:hint="eastAsia"/>
          <w:color w:val="616161"/>
          <w:sz w:val="18"/>
          <w:szCs w:val="18"/>
          <w:shd w:val="clear" w:color="auto" w:fill="FFFFFF"/>
        </w:rPr>
        <w:t>医药翻译网的药物翻译译员多毕业于国内外著名医科大学，并在各自的药物翻译领域有</w:t>
      </w:r>
      <w:proofErr w:type="gramStart"/>
      <w:r>
        <w:rPr>
          <w:rFonts w:ascii="微软雅黑" w:eastAsia="微软雅黑" w:hAnsi="微软雅黑" w:hint="eastAsia"/>
          <w:color w:val="616161"/>
          <w:sz w:val="18"/>
          <w:szCs w:val="18"/>
          <w:shd w:val="clear" w:color="auto" w:fill="FFFFFF"/>
        </w:rPr>
        <w:t>过丰富</w:t>
      </w:r>
      <w:proofErr w:type="gramEnd"/>
      <w:r>
        <w:rPr>
          <w:rFonts w:ascii="微软雅黑" w:eastAsia="微软雅黑" w:hAnsi="微软雅黑" w:hint="eastAsia"/>
          <w:color w:val="616161"/>
          <w:sz w:val="18"/>
          <w:szCs w:val="18"/>
          <w:shd w:val="clear" w:color="auto" w:fill="FFFFFF"/>
        </w:rPr>
        <w:t>翻译经验。 药物翻译人员都经过严格测试，大多有国外留学、工作经历，具有良好的药物翻译能力。药物翻译网项目组成员对药物翻译的文化 背景、语言习惯、专业术语等有深入的把握。医药翻译网鼎力提供每位药物翻译客户质量最高、速度最快的药物翻译。 医药翻译网凭借严格的质量控制体系、规范化的运作流程和独特的审核标准已为各组织机构及来自全球的医药公司提供了高水准的药物翻译，不少的医药公司还跟我们</w:t>
      </w:r>
      <w:proofErr w:type="gramStart"/>
      <w:r>
        <w:rPr>
          <w:rFonts w:ascii="微软雅黑" w:eastAsia="微软雅黑" w:hAnsi="微软雅黑" w:hint="eastAsia"/>
          <w:color w:val="616161"/>
          <w:sz w:val="18"/>
          <w:szCs w:val="18"/>
          <w:shd w:val="clear" w:color="auto" w:fill="FFFFFF"/>
        </w:rPr>
        <w:t>签定</w:t>
      </w:r>
      <w:proofErr w:type="gramEnd"/>
      <w:r>
        <w:rPr>
          <w:rFonts w:ascii="微软雅黑" w:eastAsia="微软雅黑" w:hAnsi="微软雅黑" w:hint="eastAsia"/>
          <w:color w:val="616161"/>
          <w:sz w:val="18"/>
          <w:szCs w:val="18"/>
          <w:shd w:val="clear" w:color="auto" w:fill="FFFFFF"/>
        </w:rPr>
        <w:t>了长期合作协议。</w:t>
      </w:r>
      <w:r w:rsidRPr="007156D1">
        <w:rPr>
          <w:rFonts w:ascii="微软雅黑" w:eastAsia="微软雅黑" w:hAnsi="微软雅黑" w:hint="eastAsia"/>
          <w:color w:val="616161"/>
          <w:sz w:val="18"/>
          <w:szCs w:val="18"/>
          <w:shd w:val="clear" w:color="auto" w:fill="FFFFFF"/>
        </w:rPr>
        <w:br/>
      </w:r>
    </w:p>
    <w:p w:rsidR="00081B40" w:rsidRDefault="00081B40" w:rsidP="00081B40">
      <w:pPr>
        <w:rPr>
          <w:rFonts w:ascii="Arial" w:hAnsi="Arial" w:cs="Arial"/>
          <w:color w:val="333333"/>
          <w:szCs w:val="21"/>
          <w:shd w:val="clear" w:color="auto" w:fill="FFFFFF"/>
        </w:rPr>
      </w:pPr>
      <w:r>
        <w:rPr>
          <w:rFonts w:ascii="微软雅黑" w:eastAsia="微软雅黑" w:hAnsi="微软雅黑" w:hint="eastAsia"/>
          <w:color w:val="616161"/>
          <w:sz w:val="18"/>
          <w:szCs w:val="18"/>
          <w:shd w:val="clear" w:color="auto" w:fill="FFFFFF"/>
        </w:rPr>
        <w:t>药物翻译的质量和速度</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t>质量是企业生存和发展的根本，为确保药物翻译的准确性，项目的全过程如下：</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t>一、庞大药物翻译团队保证各类药物翻译稿件均由专业人士担任。</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二、规范化的药物翻译流程 。从获得资料的开始到</w:t>
      </w:r>
      <w:proofErr w:type="gramStart"/>
      <w:r>
        <w:rPr>
          <w:rFonts w:ascii="微软雅黑" w:eastAsia="微软雅黑" w:hAnsi="微软雅黑" w:hint="eastAsia"/>
          <w:color w:val="616161"/>
          <w:sz w:val="18"/>
          <w:szCs w:val="18"/>
          <w:shd w:val="clear" w:color="auto" w:fill="FFFFFF"/>
        </w:rPr>
        <w:t>交稿全</w:t>
      </w:r>
      <w:proofErr w:type="gramEnd"/>
      <w:r>
        <w:rPr>
          <w:rFonts w:ascii="微软雅黑" w:eastAsia="微软雅黑" w:hAnsi="微软雅黑" w:hint="eastAsia"/>
          <w:color w:val="616161"/>
          <w:sz w:val="18"/>
          <w:szCs w:val="18"/>
          <w:shd w:val="clear" w:color="auto" w:fill="FFFFFF"/>
        </w:rPr>
        <w:t>过程进行质量的全面控制，并同时做到高效率，快速度的原则。</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三、及时组建若干翻译小组，分析各项要求，统一专业词汇，确定语言风格，译文格式要求。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四、药物翻译均有严格的语言和专业技术双重校对。从初稿的完成到统稿，从校对到最终审核定稿，甚至词汇间的细微差别也力求精确。</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五、不间断的进行招聘，充足的人力资源不断汇集药物翻译界的精英和高手。不断对内部及外聘药物翻译人员进行系统的再培训工程。</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六、曾 6 小时翻译 4.5 万字的速度客户所需。</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七、有效沟通。</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药物翻译大项目组协调各方面工作：</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高级项目经理</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项目经理（Project Manager)</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翻译（Translation）</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编辑 （Editing）</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校对（</w:t>
      </w:r>
      <w:proofErr w:type="spellStart"/>
      <w:r>
        <w:rPr>
          <w:rFonts w:ascii="微软雅黑" w:eastAsia="微软雅黑" w:hAnsi="微软雅黑" w:hint="eastAsia"/>
          <w:color w:val="616161"/>
          <w:sz w:val="18"/>
          <w:szCs w:val="18"/>
          <w:shd w:val="clear" w:color="auto" w:fill="FFFFFF"/>
        </w:rPr>
        <w:t>Profreading</w:t>
      </w:r>
      <w:proofErr w:type="spellEnd"/>
      <w:r>
        <w:rPr>
          <w:rFonts w:ascii="微软雅黑" w:eastAsia="微软雅黑" w:hAnsi="微软雅黑" w:hint="eastAsia"/>
          <w:color w:val="616161"/>
          <w:sz w:val="18"/>
          <w:szCs w:val="18"/>
          <w:shd w:val="clear" w:color="auto" w:fill="FFFFFF"/>
        </w:rPr>
        <w:t>）</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质量控制（Quality Assurance）</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药物翻译技术配备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一、制作部配备有先进的计算机处理设备，多台扫描仪、打印机、光盘刻录机、宽带网络接入、公司拥有独立的服务器，各项领先技术确保所有文件系统化处理和全球同步传输。</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二、全球多语系</w:t>
      </w:r>
      <w:proofErr w:type="gramStart"/>
      <w:r>
        <w:rPr>
          <w:rFonts w:ascii="微软雅黑" w:eastAsia="微软雅黑" w:hAnsi="微软雅黑" w:hint="eastAsia"/>
          <w:color w:val="616161"/>
          <w:sz w:val="18"/>
          <w:szCs w:val="18"/>
          <w:shd w:val="clear" w:color="auto" w:fill="FFFFFF"/>
        </w:rPr>
        <w:t>统保证</w:t>
      </w:r>
      <w:proofErr w:type="gramEnd"/>
      <w:r>
        <w:rPr>
          <w:rFonts w:ascii="微软雅黑" w:eastAsia="微软雅黑" w:hAnsi="微软雅黑" w:hint="eastAsia"/>
          <w:color w:val="616161"/>
          <w:sz w:val="18"/>
          <w:szCs w:val="18"/>
          <w:shd w:val="clear" w:color="auto" w:fill="FFFFFF"/>
        </w:rPr>
        <w:t>提供病原生物学电子文档翻译件。Windows 系列各种操作平台，Office 系列软件的熟练运用。Photoshop、Freehand、</w:t>
      </w:r>
      <w:proofErr w:type="spellStart"/>
      <w:r>
        <w:rPr>
          <w:rFonts w:ascii="微软雅黑" w:eastAsia="微软雅黑" w:hAnsi="微软雅黑" w:hint="eastAsia"/>
          <w:color w:val="616161"/>
          <w:sz w:val="18"/>
          <w:szCs w:val="18"/>
          <w:shd w:val="clear" w:color="auto" w:fill="FFFFFF"/>
        </w:rPr>
        <w:t>Framemaker</w:t>
      </w:r>
      <w:proofErr w:type="spellEnd"/>
      <w:r>
        <w:rPr>
          <w:rFonts w:ascii="微软雅黑" w:eastAsia="微软雅黑" w:hAnsi="微软雅黑" w:hint="eastAsia"/>
          <w:color w:val="616161"/>
          <w:sz w:val="18"/>
          <w:szCs w:val="18"/>
          <w:shd w:val="clear" w:color="auto" w:fill="FFFFFF"/>
        </w:rPr>
        <w:t>、</w:t>
      </w:r>
      <w:proofErr w:type="spellStart"/>
      <w:r>
        <w:rPr>
          <w:rFonts w:ascii="微软雅黑" w:eastAsia="微软雅黑" w:hAnsi="微软雅黑" w:hint="eastAsia"/>
          <w:color w:val="616161"/>
          <w:sz w:val="18"/>
          <w:szCs w:val="18"/>
          <w:shd w:val="clear" w:color="auto" w:fill="FFFFFF"/>
        </w:rPr>
        <w:t>Pagemaker</w:t>
      </w:r>
      <w:proofErr w:type="spellEnd"/>
      <w:r>
        <w:rPr>
          <w:rFonts w:ascii="微软雅黑" w:eastAsia="微软雅黑" w:hAnsi="微软雅黑" w:hint="eastAsia"/>
          <w:color w:val="616161"/>
          <w:sz w:val="18"/>
          <w:szCs w:val="18"/>
          <w:shd w:val="clear" w:color="auto" w:fill="FFFFFF"/>
        </w:rPr>
        <w:t>、Acrobat、</w:t>
      </w:r>
      <w:r>
        <w:rPr>
          <w:rFonts w:ascii="微软雅黑" w:eastAsia="微软雅黑" w:hAnsi="微软雅黑" w:hint="eastAsia"/>
          <w:color w:val="616161"/>
          <w:sz w:val="18"/>
          <w:szCs w:val="18"/>
        </w:rPr>
        <w:br/>
      </w:r>
      <w:proofErr w:type="spellStart"/>
      <w:r>
        <w:rPr>
          <w:rFonts w:ascii="微软雅黑" w:eastAsia="微软雅黑" w:hAnsi="微软雅黑" w:hint="eastAsia"/>
          <w:color w:val="616161"/>
          <w:sz w:val="18"/>
          <w:szCs w:val="18"/>
          <w:shd w:val="clear" w:color="auto" w:fill="FFFFFF"/>
        </w:rPr>
        <w:t>CorelDarw</w:t>
      </w:r>
      <w:proofErr w:type="spellEnd"/>
      <w:r>
        <w:rPr>
          <w:rFonts w:ascii="微软雅黑" w:eastAsia="微软雅黑" w:hAnsi="微软雅黑" w:hint="eastAsia"/>
          <w:color w:val="616161"/>
          <w:sz w:val="18"/>
          <w:szCs w:val="18"/>
          <w:shd w:val="clear" w:color="auto" w:fill="FFFFFF"/>
        </w:rPr>
        <w:t xml:space="preserve">　等软件制图排版及设计，充分满足客户对稿件各种格式的要求。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三、不断探索最新的技术成果并运用到药物翻译中，从而提高药物翻译质量和效率。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 xml:space="preserve">四、翻译软件 </w:t>
      </w:r>
      <w:proofErr w:type="spellStart"/>
      <w:r>
        <w:rPr>
          <w:rFonts w:ascii="微软雅黑" w:eastAsia="微软雅黑" w:hAnsi="微软雅黑" w:hint="eastAsia"/>
          <w:color w:val="616161"/>
          <w:sz w:val="18"/>
          <w:szCs w:val="18"/>
          <w:shd w:val="clear" w:color="auto" w:fill="FFFFFF"/>
        </w:rPr>
        <w:t>TRADOS</w:t>
      </w:r>
      <w:proofErr w:type="spellEnd"/>
      <w:r>
        <w:rPr>
          <w:rFonts w:ascii="微软雅黑" w:eastAsia="微软雅黑" w:hAnsi="微软雅黑" w:hint="eastAsia"/>
          <w:color w:val="616161"/>
          <w:sz w:val="18"/>
          <w:szCs w:val="18"/>
          <w:shd w:val="clear" w:color="auto" w:fill="FFFFFF"/>
        </w:rPr>
        <w:t>（Team Version）充分发挥药物翻译项目的管理和分析能力。</w:t>
      </w:r>
      <w:r>
        <w:rPr>
          <w:rFonts w:ascii="微软雅黑" w:eastAsia="微软雅黑" w:hAnsi="微软雅黑" w:hint="eastAsia"/>
          <w:color w:val="616161"/>
          <w:sz w:val="18"/>
          <w:szCs w:val="18"/>
        </w:rPr>
        <w:br/>
      </w:r>
    </w:p>
    <w:p w:rsidR="00081B40" w:rsidRDefault="00081B40">
      <w:pPr>
        <w:widowControl/>
        <w:jc w:val="left"/>
        <w:rPr>
          <w:rFonts w:ascii="Arial" w:hAnsi="Arial" w:cs="Arial"/>
          <w:color w:val="333333"/>
          <w:szCs w:val="21"/>
          <w:shd w:val="clear" w:color="auto" w:fill="FFFFFF"/>
        </w:rPr>
      </w:pPr>
      <w:r>
        <w:rPr>
          <w:rFonts w:ascii="Arial" w:hAnsi="Arial" w:cs="Arial"/>
          <w:color w:val="333333"/>
          <w:szCs w:val="21"/>
          <w:shd w:val="clear" w:color="auto" w:fill="FFFFFF"/>
        </w:rPr>
        <w:br w:type="page"/>
      </w:r>
    </w:p>
    <w:p w:rsidR="00081B40" w:rsidRDefault="00081B40" w:rsidP="00081B40">
      <w:pPr>
        <w:rPr>
          <w:rFonts w:ascii="Arial" w:hAnsi="Arial" w:cs="Arial" w:hint="eastAsia"/>
          <w:color w:val="333333"/>
          <w:szCs w:val="21"/>
          <w:shd w:val="clear" w:color="auto" w:fill="FFFFFF"/>
        </w:rPr>
      </w:pPr>
      <w:r>
        <w:rPr>
          <w:rFonts w:ascii="Arial" w:hAnsi="Arial" w:cs="Arial" w:hint="eastAsia"/>
          <w:color w:val="333333"/>
          <w:szCs w:val="21"/>
          <w:shd w:val="clear" w:color="auto" w:fill="FFFFFF"/>
        </w:rPr>
        <w:lastRenderedPageBreak/>
        <w:t>背景知识：</w:t>
      </w:r>
    </w:p>
    <w:p w:rsidR="00081B40" w:rsidRPr="00081B40" w:rsidRDefault="00081B40" w:rsidP="00081B40">
      <w:pPr>
        <w:rPr>
          <w:rFonts w:ascii="Arial" w:hAnsi="Arial" w:cs="Arial" w:hint="eastAsia"/>
          <w:color w:val="333333"/>
          <w:szCs w:val="21"/>
          <w:shd w:val="clear" w:color="auto" w:fill="FFFFFF"/>
        </w:rPr>
      </w:pPr>
    </w:p>
    <w:p w:rsidR="00B37F10" w:rsidRPr="00081B40" w:rsidRDefault="00911803">
      <w:pPr>
        <w:rPr>
          <w:rFonts w:ascii="微软雅黑" w:eastAsia="微软雅黑" w:hAnsi="微软雅黑"/>
          <w:color w:val="616161"/>
          <w:sz w:val="18"/>
          <w:szCs w:val="18"/>
          <w:shd w:val="clear" w:color="auto" w:fill="FFFFFF"/>
        </w:rPr>
      </w:pPr>
      <w:r w:rsidRPr="00081B40">
        <w:rPr>
          <w:rFonts w:ascii="微软雅黑" w:eastAsia="微软雅黑" w:hAnsi="微软雅黑"/>
          <w:color w:val="616161"/>
          <w:sz w:val="18"/>
          <w:szCs w:val="18"/>
          <w:shd w:val="clear" w:color="auto" w:fill="FFFFFF"/>
        </w:rPr>
        <w:t>药物指能影响机体</w:t>
      </w:r>
      <w:hyperlink r:id="rId6" w:tgtFrame="_blank" w:history="1">
        <w:r w:rsidRPr="00081B40">
          <w:rPr>
            <w:rFonts w:ascii="微软雅黑" w:eastAsia="微软雅黑" w:hAnsi="微软雅黑"/>
            <w:color w:val="616161"/>
            <w:sz w:val="18"/>
            <w:szCs w:val="18"/>
          </w:rPr>
          <w:t>生理</w:t>
        </w:r>
      </w:hyperlink>
      <w:r w:rsidRPr="00081B40">
        <w:rPr>
          <w:rFonts w:ascii="微软雅黑" w:eastAsia="微软雅黑" w:hAnsi="微软雅黑"/>
          <w:color w:val="616161"/>
          <w:sz w:val="18"/>
          <w:szCs w:val="18"/>
          <w:shd w:val="clear" w:color="auto" w:fill="FFFFFF"/>
        </w:rPr>
        <w:t>、生化和</w:t>
      </w:r>
      <w:hyperlink r:id="rId7" w:tgtFrame="_blank" w:history="1">
        <w:r w:rsidRPr="00081B40">
          <w:rPr>
            <w:rFonts w:ascii="微软雅黑" w:eastAsia="微软雅黑" w:hAnsi="微软雅黑"/>
            <w:color w:val="616161"/>
            <w:sz w:val="18"/>
            <w:szCs w:val="18"/>
          </w:rPr>
          <w:t>病理</w:t>
        </w:r>
      </w:hyperlink>
      <w:r w:rsidRPr="00081B40">
        <w:rPr>
          <w:rFonts w:ascii="微软雅黑" w:eastAsia="微软雅黑" w:hAnsi="微软雅黑"/>
          <w:color w:val="616161"/>
          <w:sz w:val="18"/>
          <w:szCs w:val="18"/>
          <w:shd w:val="clear" w:color="auto" w:fill="FFFFFF"/>
        </w:rPr>
        <w:t>过程，用以预防、诊断、治疗疾病和计划生育的化学物质。 药物包括有利于健康的</w:t>
      </w:r>
      <w:hyperlink r:id="rId8" w:tgtFrame="_blank" w:history="1">
        <w:r w:rsidRPr="00081B40">
          <w:rPr>
            <w:rFonts w:ascii="微软雅黑" w:eastAsia="微软雅黑" w:hAnsi="微软雅黑"/>
            <w:color w:val="616161"/>
            <w:sz w:val="18"/>
            <w:szCs w:val="18"/>
          </w:rPr>
          <w:t>催眠药</w:t>
        </w:r>
      </w:hyperlink>
      <w:r w:rsidRPr="00081B40">
        <w:rPr>
          <w:rFonts w:ascii="微软雅黑" w:eastAsia="微软雅黑" w:hAnsi="微软雅黑"/>
          <w:color w:val="616161"/>
          <w:sz w:val="18"/>
          <w:szCs w:val="18"/>
          <w:shd w:val="clear" w:color="auto" w:fill="FFFFFF"/>
        </w:rPr>
        <w:t>、感冒药、</w:t>
      </w:r>
      <w:hyperlink r:id="rId9" w:tgtFrame="_blank" w:history="1">
        <w:r w:rsidRPr="00081B40">
          <w:rPr>
            <w:rFonts w:ascii="微软雅黑" w:eastAsia="微软雅黑" w:hAnsi="微软雅黑"/>
            <w:color w:val="616161"/>
            <w:sz w:val="18"/>
            <w:szCs w:val="18"/>
          </w:rPr>
          <w:t>退烧药</w:t>
        </w:r>
      </w:hyperlink>
      <w:r w:rsidRPr="00081B40">
        <w:rPr>
          <w:rFonts w:ascii="微软雅黑" w:eastAsia="微软雅黑" w:hAnsi="微软雅黑"/>
          <w:color w:val="616161"/>
          <w:sz w:val="18"/>
          <w:szCs w:val="18"/>
          <w:shd w:val="clear" w:color="auto" w:fill="FFFFFF"/>
        </w:rPr>
        <w:t>、胃药、</w:t>
      </w:r>
      <w:hyperlink r:id="rId10" w:tgtFrame="_blank" w:history="1">
        <w:r w:rsidRPr="00081B40">
          <w:rPr>
            <w:rFonts w:ascii="微软雅黑" w:eastAsia="微软雅黑" w:hAnsi="微软雅黑"/>
            <w:color w:val="616161"/>
            <w:sz w:val="18"/>
            <w:szCs w:val="18"/>
          </w:rPr>
          <w:t>泻药</w:t>
        </w:r>
      </w:hyperlink>
      <w:r w:rsidRPr="00081B40">
        <w:rPr>
          <w:rFonts w:ascii="微软雅黑" w:eastAsia="微软雅黑" w:hAnsi="微软雅黑"/>
          <w:color w:val="616161"/>
          <w:sz w:val="18"/>
          <w:szCs w:val="18"/>
          <w:shd w:val="clear" w:color="auto" w:fill="FFFFFF"/>
        </w:rPr>
        <w:t>等等各种药品。药物可在药店购买。处方药必须凭处方购买。药物与药品有极大的差异。</w:t>
      </w:r>
    </w:p>
    <w:p w:rsidR="00911803" w:rsidRPr="00081B40" w:rsidRDefault="00911803">
      <w:pPr>
        <w:rPr>
          <w:rFonts w:ascii="微软雅黑" w:eastAsia="微软雅黑" w:hAnsi="微软雅黑"/>
          <w:color w:val="616161"/>
          <w:sz w:val="18"/>
          <w:szCs w:val="18"/>
          <w:shd w:val="clear" w:color="auto" w:fill="FFFFFF"/>
        </w:rPr>
      </w:pPr>
    </w:p>
    <w:p w:rsidR="00911803" w:rsidRPr="00081B40" w:rsidRDefault="00911803" w:rsidP="00081B40">
      <w:pPr>
        <w:rPr>
          <w:rFonts w:ascii="微软雅黑" w:eastAsia="微软雅黑" w:hAnsi="微软雅黑"/>
          <w:color w:val="616161"/>
          <w:sz w:val="18"/>
          <w:szCs w:val="18"/>
          <w:shd w:val="clear" w:color="auto" w:fill="FFFFFF"/>
        </w:rPr>
      </w:pPr>
      <w:r w:rsidRPr="00081B40">
        <w:rPr>
          <w:rFonts w:ascii="微软雅黑" w:eastAsia="微软雅黑" w:hAnsi="微软雅黑"/>
          <w:color w:val="616161"/>
          <w:sz w:val="18"/>
          <w:szCs w:val="18"/>
          <w:shd w:val="clear" w:color="auto" w:fill="FFFFFF"/>
        </w:rPr>
        <w:t>依照</w:t>
      </w:r>
      <w:hyperlink r:id="rId11" w:tgtFrame="_blank" w:history="1">
        <w:r w:rsidRPr="00081B40">
          <w:rPr>
            <w:rFonts w:ascii="微软雅黑" w:eastAsia="微软雅黑" w:hAnsi="微软雅黑"/>
            <w:color w:val="616161"/>
            <w:sz w:val="18"/>
            <w:szCs w:val="18"/>
            <w:shd w:val="clear" w:color="auto" w:fill="FFFFFF"/>
          </w:rPr>
          <w:t>法律</w:t>
        </w:r>
      </w:hyperlink>
      <w:r w:rsidRPr="00081B40">
        <w:rPr>
          <w:rFonts w:ascii="微软雅黑" w:eastAsia="微软雅黑" w:hAnsi="微软雅黑"/>
          <w:color w:val="616161"/>
          <w:sz w:val="18"/>
          <w:szCs w:val="18"/>
          <w:shd w:val="clear" w:color="auto" w:fill="FFFFFF"/>
        </w:rPr>
        <w:t>药物及国际上分类管理分为两类：</w:t>
      </w:r>
      <w:hyperlink r:id="rId12" w:tgtFrame="_blank" w:history="1">
        <w:r w:rsidRPr="00081B40">
          <w:rPr>
            <w:rFonts w:ascii="微软雅黑" w:eastAsia="微软雅黑" w:hAnsi="微软雅黑"/>
            <w:color w:val="616161"/>
            <w:sz w:val="18"/>
            <w:szCs w:val="18"/>
            <w:shd w:val="clear" w:color="auto" w:fill="FFFFFF"/>
          </w:rPr>
          <w:t>处方</w:t>
        </w:r>
      </w:hyperlink>
      <w:r w:rsidRPr="00081B40">
        <w:rPr>
          <w:rFonts w:ascii="微软雅黑" w:eastAsia="微软雅黑" w:hAnsi="微软雅黑"/>
          <w:color w:val="616161"/>
          <w:sz w:val="18"/>
          <w:szCs w:val="18"/>
          <w:shd w:val="clear" w:color="auto" w:fill="FFFFFF"/>
        </w:rPr>
        <w:t>药物及非处方药物(OTC)。处方药物指那些考虑到医疗安全只能在医疗监护下使用的药物，必须由执业医师出具书面处方(例如</w:t>
      </w:r>
      <w:hyperlink r:id="rId13" w:tgtFrame="_blank" w:history="1">
        <w:r w:rsidRPr="00081B40">
          <w:rPr>
            <w:rFonts w:ascii="微软雅黑" w:eastAsia="微软雅黑" w:hAnsi="微软雅黑"/>
            <w:color w:val="616161"/>
            <w:sz w:val="18"/>
            <w:szCs w:val="18"/>
            <w:shd w:val="clear" w:color="auto" w:fill="FFFFFF"/>
          </w:rPr>
          <w:t>内科</w:t>
        </w:r>
      </w:hyperlink>
      <w:r w:rsidRPr="00081B40">
        <w:rPr>
          <w:rFonts w:ascii="微软雅黑" w:eastAsia="微软雅黑" w:hAnsi="微软雅黑"/>
          <w:color w:val="616161"/>
          <w:sz w:val="18"/>
          <w:szCs w:val="18"/>
          <w:shd w:val="clear" w:color="auto" w:fill="FFFFFF"/>
        </w:rPr>
        <w:t>医生、牙科医生或兽医)。</w:t>
      </w:r>
      <w:proofErr w:type="gramStart"/>
      <w:r w:rsidRPr="00081B40">
        <w:rPr>
          <w:rFonts w:ascii="微软雅黑" w:eastAsia="微软雅黑" w:hAnsi="微软雅黑"/>
          <w:color w:val="616161"/>
          <w:sz w:val="18"/>
          <w:szCs w:val="18"/>
          <w:shd w:val="clear" w:color="auto" w:fill="FFFFFF"/>
        </w:rPr>
        <w:t>非处方药物指那些</w:t>
      </w:r>
      <w:proofErr w:type="gramEnd"/>
      <w:r w:rsidRPr="00081B40">
        <w:rPr>
          <w:rFonts w:ascii="微软雅黑" w:eastAsia="微软雅黑" w:hAnsi="微软雅黑"/>
          <w:color w:val="616161"/>
          <w:sz w:val="18"/>
          <w:szCs w:val="18"/>
          <w:shd w:val="clear" w:color="auto" w:fill="FFFFFF"/>
        </w:rPr>
        <w:t>不用医疗监护即具相当安全性的药物，可在无处方情况下由药店直接出售。在</w:t>
      </w:r>
      <w:hyperlink r:id="rId14" w:tgtFrame="_blank" w:history="1">
        <w:r w:rsidRPr="00081B40">
          <w:rPr>
            <w:rFonts w:ascii="微软雅黑" w:eastAsia="微软雅黑" w:hAnsi="微软雅黑"/>
            <w:color w:val="616161"/>
            <w:sz w:val="18"/>
            <w:szCs w:val="18"/>
            <w:shd w:val="clear" w:color="auto" w:fill="FFFFFF"/>
          </w:rPr>
          <w:t>美国</w:t>
        </w:r>
      </w:hyperlink>
      <w:r w:rsidRPr="00081B40">
        <w:rPr>
          <w:rFonts w:ascii="微软雅黑" w:eastAsia="微软雅黑" w:hAnsi="微软雅黑"/>
          <w:color w:val="616161"/>
          <w:sz w:val="18"/>
          <w:szCs w:val="18"/>
          <w:shd w:val="clear" w:color="auto" w:fill="FFFFFF"/>
        </w:rPr>
        <w:t>，食品和</w:t>
      </w:r>
      <w:hyperlink r:id="rId15" w:tgtFrame="_blank" w:history="1">
        <w:r w:rsidRPr="00081B40">
          <w:rPr>
            <w:rFonts w:ascii="微软雅黑" w:eastAsia="微软雅黑" w:hAnsi="微软雅黑"/>
            <w:color w:val="616161"/>
            <w:sz w:val="18"/>
            <w:szCs w:val="18"/>
            <w:shd w:val="clear" w:color="auto" w:fill="FFFFFF"/>
          </w:rPr>
          <w:t>药品</w:t>
        </w:r>
      </w:hyperlink>
      <w:r w:rsidRPr="00081B40">
        <w:rPr>
          <w:rFonts w:ascii="微软雅黑" w:eastAsia="微软雅黑" w:hAnsi="微软雅黑"/>
          <w:color w:val="616161"/>
          <w:sz w:val="18"/>
          <w:szCs w:val="18"/>
          <w:shd w:val="clear" w:color="auto" w:fill="FFFFFF"/>
        </w:rPr>
        <w:t>管理局(FDA)是作为决定哪些药物需要处方，哪些药物可在药店直接销售的官方机构。</w:t>
      </w:r>
    </w:p>
    <w:p w:rsidR="00911803" w:rsidRPr="00081B40" w:rsidRDefault="00911803" w:rsidP="00081B40">
      <w:pPr>
        <w:rPr>
          <w:rFonts w:ascii="微软雅黑" w:eastAsia="微软雅黑" w:hAnsi="微软雅黑"/>
          <w:color w:val="616161"/>
          <w:sz w:val="18"/>
          <w:szCs w:val="18"/>
          <w:shd w:val="clear" w:color="auto" w:fill="FFFFFF"/>
        </w:rPr>
      </w:pPr>
      <w:r w:rsidRPr="00081B40">
        <w:rPr>
          <w:rFonts w:ascii="微软雅黑" w:eastAsia="微软雅黑" w:hAnsi="微软雅黑"/>
          <w:color w:val="616161"/>
          <w:sz w:val="18"/>
          <w:szCs w:val="18"/>
          <w:shd w:val="clear" w:color="auto" w:fill="FFFFFF"/>
        </w:rPr>
        <w:t>FDA赞赏在实行多年的处方管理后，药店所售药物有着优异的安全记录。</w:t>
      </w:r>
      <w:hyperlink r:id="rId16" w:tgtFrame="_blank" w:history="1">
        <w:r w:rsidRPr="00081B40">
          <w:rPr>
            <w:rFonts w:ascii="微软雅黑" w:eastAsia="微软雅黑" w:hAnsi="微软雅黑"/>
            <w:color w:val="616161"/>
            <w:sz w:val="18"/>
            <w:szCs w:val="18"/>
            <w:shd w:val="clear" w:color="auto" w:fill="FFFFFF"/>
          </w:rPr>
          <w:t>布</w:t>
        </w:r>
        <w:proofErr w:type="gramStart"/>
        <w:r w:rsidRPr="00081B40">
          <w:rPr>
            <w:rFonts w:ascii="微软雅黑" w:eastAsia="微软雅黑" w:hAnsi="微软雅黑"/>
            <w:color w:val="616161"/>
            <w:sz w:val="18"/>
            <w:szCs w:val="18"/>
            <w:shd w:val="clear" w:color="auto" w:fill="FFFFFF"/>
          </w:rPr>
          <w:t>洛</w:t>
        </w:r>
        <w:proofErr w:type="gramEnd"/>
        <w:r w:rsidRPr="00081B40">
          <w:rPr>
            <w:rFonts w:ascii="微软雅黑" w:eastAsia="微软雅黑" w:hAnsi="微软雅黑"/>
            <w:color w:val="616161"/>
            <w:sz w:val="18"/>
            <w:szCs w:val="18"/>
            <w:shd w:val="clear" w:color="auto" w:fill="FFFFFF"/>
          </w:rPr>
          <w:t>芬</w:t>
        </w:r>
      </w:hyperlink>
      <w:r w:rsidRPr="00081B40">
        <w:rPr>
          <w:rFonts w:ascii="微软雅黑" w:eastAsia="微软雅黑" w:hAnsi="微软雅黑"/>
          <w:color w:val="616161"/>
          <w:sz w:val="18"/>
          <w:szCs w:val="18"/>
          <w:shd w:val="clear" w:color="auto" w:fill="FFFFFF"/>
        </w:rPr>
        <w:t>(镇痛药)原是处方药物，现可在普通药店购得。通常，药店所售药物每片、每粒胶囊或每剂所含活性成分实际上是小于相应处方药物的含量。</w:t>
      </w:r>
    </w:p>
    <w:p w:rsidR="00911803" w:rsidRPr="00081B40" w:rsidRDefault="00911803" w:rsidP="00081B40">
      <w:pPr>
        <w:rPr>
          <w:rFonts w:ascii="微软雅黑" w:eastAsia="微软雅黑" w:hAnsi="微软雅黑"/>
          <w:color w:val="616161"/>
          <w:sz w:val="18"/>
          <w:szCs w:val="18"/>
          <w:shd w:val="clear" w:color="auto" w:fill="FFFFFF"/>
        </w:rPr>
      </w:pPr>
      <w:r w:rsidRPr="00081B40">
        <w:rPr>
          <w:rFonts w:ascii="微软雅黑" w:eastAsia="微软雅黑" w:hAnsi="微软雅黑"/>
          <w:color w:val="616161"/>
          <w:sz w:val="18"/>
          <w:szCs w:val="18"/>
          <w:shd w:val="clear" w:color="auto" w:fill="FFFFFF"/>
        </w:rPr>
        <w:t>在美</w:t>
      </w:r>
      <w:hyperlink r:id="rId17" w:tgtFrame="_blank" w:history="1">
        <w:r w:rsidRPr="00081B40">
          <w:rPr>
            <w:rFonts w:ascii="微软雅黑" w:eastAsia="微软雅黑" w:hAnsi="微软雅黑"/>
            <w:color w:val="616161"/>
            <w:sz w:val="18"/>
            <w:szCs w:val="18"/>
            <w:shd w:val="clear" w:color="auto" w:fill="FFFFFF"/>
          </w:rPr>
          <w:t>国</w:t>
        </w:r>
      </w:hyperlink>
      <w:r w:rsidRPr="00081B40">
        <w:rPr>
          <w:rFonts w:ascii="微软雅黑" w:eastAsia="微软雅黑" w:hAnsi="微软雅黑"/>
          <w:color w:val="616161"/>
          <w:sz w:val="18"/>
          <w:szCs w:val="18"/>
          <w:shd w:val="clear" w:color="auto" w:fill="FFFFFF"/>
        </w:rPr>
        <w:t>，虽然新药从发明到批准上市需要许多年，但该药的发明人或发现者可拥有该药化学结构专利达17年之久。而且只要专利有效，该药便是发明人拥有的私产。普通药物(非专卖药物)不受专利保护。在药物专利期满后，该药可被所有FDA认可的制造商或药品商冠以普通药名，该药售价也低于作为专卖药物时的售价。</w:t>
      </w:r>
    </w:p>
    <w:p w:rsidR="00FA2AA9" w:rsidRPr="00081B40" w:rsidRDefault="00FA2AA9" w:rsidP="00081B40">
      <w:pPr>
        <w:rPr>
          <w:rFonts w:ascii="微软雅黑" w:eastAsia="微软雅黑" w:hAnsi="微软雅黑"/>
          <w:color w:val="616161"/>
          <w:sz w:val="18"/>
          <w:szCs w:val="18"/>
          <w:shd w:val="clear" w:color="auto" w:fill="FFFFFF"/>
        </w:rPr>
      </w:pPr>
      <w:r w:rsidRPr="00081B40">
        <w:rPr>
          <w:rFonts w:ascii="微软雅黑" w:eastAsia="微软雅黑" w:hAnsi="微软雅黑" w:hint="eastAsia"/>
          <w:color w:val="616161"/>
          <w:sz w:val="18"/>
          <w:szCs w:val="18"/>
          <w:shd w:val="clear" w:color="auto" w:fill="FFFFFF"/>
        </w:rPr>
        <w:t>药效学</w:t>
      </w:r>
    </w:p>
    <w:p w:rsidR="00FA2AA9" w:rsidRPr="00081B40" w:rsidRDefault="00FA2AA9" w:rsidP="00081B40">
      <w:pPr>
        <w:rPr>
          <w:rFonts w:ascii="微软雅黑" w:eastAsia="微软雅黑" w:hAnsi="微软雅黑"/>
          <w:color w:val="616161"/>
          <w:sz w:val="18"/>
          <w:szCs w:val="18"/>
          <w:shd w:val="clear" w:color="auto" w:fill="FFFFFF"/>
        </w:rPr>
      </w:pPr>
      <w:r w:rsidRPr="00081B40">
        <w:rPr>
          <w:rFonts w:ascii="微软雅黑" w:eastAsia="微软雅黑" w:hAnsi="微软雅黑"/>
          <w:color w:val="616161"/>
          <w:sz w:val="18"/>
          <w:szCs w:val="18"/>
          <w:shd w:val="clear" w:color="auto" w:fill="FFFFFF"/>
        </w:rPr>
        <w:t>影响药物的选择和应用的两个</w:t>
      </w:r>
      <w:r w:rsidR="00081B40" w:rsidRPr="00081B40">
        <w:rPr>
          <w:rFonts w:ascii="微软雅黑" w:eastAsia="微软雅黑" w:hAnsi="微软雅黑"/>
          <w:color w:val="616161"/>
          <w:sz w:val="18"/>
          <w:szCs w:val="18"/>
          <w:shd w:val="clear" w:color="auto" w:fill="FFFFFF"/>
        </w:rPr>
        <w:t>药物翻译</w:t>
      </w:r>
      <w:r w:rsidRPr="00081B40">
        <w:rPr>
          <w:rFonts w:ascii="微软雅黑" w:eastAsia="微软雅黑" w:hAnsi="微软雅黑"/>
          <w:color w:val="616161"/>
          <w:sz w:val="18"/>
          <w:szCs w:val="18"/>
          <w:shd w:val="clear" w:color="auto" w:fill="FFFFFF"/>
        </w:rPr>
        <w:t>名词是药效学(药物对机体的作用)和药物动力学(机体对药物的作用)。除了探讨药物的作用(例如减轻疼痛、降低血压、降低血浆胆固醇水平)外，药物动力学还研究药物在什么部位和怎样发挥作用(</w:t>
      </w:r>
      <w:proofErr w:type="gramStart"/>
      <w:r w:rsidRPr="00081B40">
        <w:rPr>
          <w:rFonts w:ascii="微软雅黑" w:eastAsia="微软雅黑" w:hAnsi="微软雅黑"/>
          <w:color w:val="616161"/>
          <w:sz w:val="18"/>
          <w:szCs w:val="18"/>
          <w:shd w:val="clear" w:color="auto" w:fill="FFFFFF"/>
        </w:rPr>
        <w:t>即作用</w:t>
      </w:r>
      <w:proofErr w:type="gramEnd"/>
      <w:r w:rsidRPr="00081B40">
        <w:rPr>
          <w:rFonts w:ascii="微软雅黑" w:eastAsia="微软雅黑" w:hAnsi="微软雅黑"/>
          <w:color w:val="616161"/>
          <w:sz w:val="18"/>
          <w:szCs w:val="18"/>
          <w:shd w:val="clear" w:color="auto" w:fill="FFFFFF"/>
        </w:rPr>
        <w:t>机制)。虽然药物作用比较容易显现，但其作用部位和机制不可能很快弄清楚。例如，阿片和吗啡用于镇痛和治疗抑郁已有几百年了，但仅仅是不久前才发现与镇痛欣快有关的大脑结构和脑化学成分。</w:t>
      </w:r>
    </w:p>
    <w:p w:rsidR="00FA2AA9" w:rsidRPr="00081B40" w:rsidRDefault="00FA2AA9" w:rsidP="00081B40">
      <w:pPr>
        <w:rPr>
          <w:rFonts w:ascii="微软雅黑" w:eastAsia="微软雅黑" w:hAnsi="微软雅黑"/>
          <w:color w:val="616161"/>
          <w:sz w:val="18"/>
          <w:szCs w:val="18"/>
          <w:shd w:val="clear" w:color="auto" w:fill="FFFFFF"/>
        </w:rPr>
      </w:pPr>
      <w:r w:rsidRPr="00081B40">
        <w:rPr>
          <w:rFonts w:ascii="微软雅黑" w:eastAsia="微软雅黑" w:hAnsi="微软雅黑"/>
          <w:color w:val="616161"/>
          <w:sz w:val="18"/>
          <w:szCs w:val="18"/>
          <w:shd w:val="clear" w:color="auto" w:fill="FFFFFF"/>
        </w:rPr>
        <w:t>药物必须到达发病部位才能起作用，这也是药代动力学的重要性所在。药物发挥作用时须在患部保持足够的量，但又不能产生严重不良反应，每个医生都知道选择正确剂量是一门复杂的平衡艺术。</w:t>
      </w:r>
    </w:p>
    <w:p w:rsidR="00FA2AA9" w:rsidRPr="00081B40" w:rsidRDefault="00FA2AA9" w:rsidP="00081B40">
      <w:pPr>
        <w:rPr>
          <w:rFonts w:ascii="微软雅黑" w:eastAsia="微软雅黑" w:hAnsi="微软雅黑"/>
          <w:color w:val="616161"/>
          <w:sz w:val="18"/>
          <w:szCs w:val="18"/>
          <w:shd w:val="clear" w:color="auto" w:fill="FFFFFF"/>
        </w:rPr>
      </w:pPr>
      <w:r w:rsidRPr="00081B40">
        <w:rPr>
          <w:rFonts w:ascii="微软雅黑" w:eastAsia="微软雅黑" w:hAnsi="微软雅黑"/>
          <w:color w:val="616161"/>
          <w:sz w:val="18"/>
          <w:szCs w:val="18"/>
          <w:shd w:val="clear" w:color="auto" w:fill="FFFFFF"/>
        </w:rPr>
        <w:t>许多药物通过血循环到达作用部位。药物显效时间和效应维持时间一般由该药进入血液的速度、进入量、清除的速度、肝脏代谢的效率</w:t>
      </w:r>
      <w:proofErr w:type="gramStart"/>
      <w:r w:rsidRPr="00081B40">
        <w:rPr>
          <w:rFonts w:ascii="微软雅黑" w:eastAsia="微软雅黑" w:hAnsi="微软雅黑"/>
          <w:color w:val="616161"/>
          <w:sz w:val="18"/>
          <w:szCs w:val="18"/>
          <w:shd w:val="clear" w:color="auto" w:fill="FFFFFF"/>
        </w:rPr>
        <w:t>以及被肾和</w:t>
      </w:r>
      <w:proofErr w:type="gramEnd"/>
      <w:r w:rsidRPr="00081B40">
        <w:rPr>
          <w:rFonts w:ascii="微软雅黑" w:eastAsia="微软雅黑" w:hAnsi="微软雅黑"/>
          <w:color w:val="616161"/>
          <w:sz w:val="18"/>
          <w:szCs w:val="18"/>
          <w:shd w:val="clear" w:color="auto" w:fill="FFFFFF"/>
        </w:rPr>
        <w:t>肠道清除的速度所决定。</w:t>
      </w:r>
    </w:p>
    <w:p w:rsidR="00297BFF" w:rsidRPr="00081B40" w:rsidRDefault="00297BFF" w:rsidP="00081B40">
      <w:pPr>
        <w:rPr>
          <w:rFonts w:ascii="微软雅黑" w:eastAsia="微软雅黑" w:hAnsi="微软雅黑"/>
          <w:color w:val="616161"/>
          <w:sz w:val="18"/>
          <w:szCs w:val="18"/>
          <w:shd w:val="clear" w:color="auto" w:fill="FFFFFF"/>
        </w:rPr>
      </w:pPr>
    </w:p>
    <w:p w:rsidR="00297BFF" w:rsidRPr="00081B40" w:rsidRDefault="00297BFF" w:rsidP="00081B40">
      <w:pPr>
        <w:rPr>
          <w:rFonts w:ascii="微软雅黑" w:eastAsia="微软雅黑" w:hAnsi="微软雅黑"/>
          <w:color w:val="616161"/>
          <w:sz w:val="18"/>
          <w:szCs w:val="18"/>
          <w:shd w:val="clear" w:color="auto" w:fill="FFFFFF"/>
        </w:rPr>
      </w:pPr>
      <w:r w:rsidRPr="00081B40">
        <w:rPr>
          <w:rFonts w:ascii="微软雅黑" w:eastAsia="微软雅黑" w:hAnsi="微软雅黑"/>
          <w:color w:val="616161"/>
          <w:sz w:val="18"/>
          <w:szCs w:val="18"/>
          <w:shd w:val="clear" w:color="auto" w:fill="FFFFFF"/>
        </w:rPr>
        <w:t>药物发展的两个目标是有效性和安全性。因为所有药物对患者既有帮助又有损害，因此安全性是相对的。安全性越大即有效剂量和产生严重不良反应的剂量之间范围越宽，药物的适用性越大。如果一个药物的常用有效剂量同时亦是中毒剂量，医生们除了为救命别无选择不得不用外，一般情况下均不会使用。</w:t>
      </w:r>
    </w:p>
    <w:p w:rsidR="00297BFF" w:rsidRPr="00081B40" w:rsidRDefault="00297BFF" w:rsidP="00081B40">
      <w:pPr>
        <w:rPr>
          <w:rFonts w:ascii="微软雅黑" w:eastAsia="微软雅黑" w:hAnsi="微软雅黑"/>
          <w:color w:val="616161"/>
          <w:sz w:val="18"/>
          <w:szCs w:val="18"/>
          <w:shd w:val="clear" w:color="auto" w:fill="FFFFFF"/>
        </w:rPr>
      </w:pPr>
      <w:r w:rsidRPr="00081B40">
        <w:rPr>
          <w:rFonts w:ascii="微软雅黑" w:eastAsia="微软雅黑" w:hAnsi="微软雅黑"/>
          <w:color w:val="616161"/>
          <w:sz w:val="18"/>
          <w:szCs w:val="18"/>
          <w:shd w:val="clear" w:color="auto" w:fill="FFFFFF"/>
        </w:rPr>
        <w:t>最好的药物应该既有效并在多数治疗情况下又是安全的。青霉素便是这样一种药物，除对其过敏的人外，青霉素实际上是无毒的，即使大剂量应用时亦如此。另外，巴比妥类药物，它们常用于催眠，但能干扰呼吸，扰乱心律，甚至在过量时导致死亡。较新的催眠药如三唑</w:t>
      </w:r>
      <w:proofErr w:type="gramStart"/>
      <w:r w:rsidRPr="00081B40">
        <w:rPr>
          <w:rFonts w:ascii="微软雅黑" w:eastAsia="微软雅黑" w:hAnsi="微软雅黑"/>
          <w:color w:val="616161"/>
          <w:sz w:val="18"/>
          <w:szCs w:val="18"/>
          <w:shd w:val="clear" w:color="auto" w:fill="FFFFFF"/>
        </w:rPr>
        <w:t>仑</w:t>
      </w:r>
      <w:proofErr w:type="gramEnd"/>
      <w:r w:rsidRPr="00081B40">
        <w:rPr>
          <w:rFonts w:ascii="微软雅黑" w:eastAsia="微软雅黑" w:hAnsi="微软雅黑"/>
          <w:color w:val="616161"/>
          <w:sz w:val="18"/>
          <w:szCs w:val="18"/>
          <w:shd w:val="clear" w:color="auto" w:fill="FFFFFF"/>
        </w:rPr>
        <w:t>和羟基安定有较高的安全性。</w:t>
      </w:r>
    </w:p>
    <w:p w:rsidR="00297BFF" w:rsidRPr="00081B40" w:rsidRDefault="00297BFF" w:rsidP="00081B40">
      <w:pPr>
        <w:rPr>
          <w:rFonts w:ascii="微软雅黑" w:eastAsia="微软雅黑" w:hAnsi="微软雅黑"/>
          <w:color w:val="616161"/>
          <w:sz w:val="18"/>
          <w:szCs w:val="18"/>
          <w:shd w:val="clear" w:color="auto" w:fill="FFFFFF"/>
        </w:rPr>
      </w:pPr>
      <w:r w:rsidRPr="00081B40">
        <w:rPr>
          <w:rFonts w:ascii="微软雅黑" w:eastAsia="微软雅黑" w:hAnsi="微软雅黑"/>
          <w:color w:val="616161"/>
          <w:sz w:val="18"/>
          <w:szCs w:val="18"/>
          <w:shd w:val="clear" w:color="auto" w:fill="FFFFFF"/>
        </w:rPr>
        <w:t>尽管一些药物安全性很窄，但临床上不得不用。例如华法林，它作为一种抗凝血剂，同时可导致出血。使用华法林的患者须经常检测了解达到抗凝效果的药量是否过量或不足。</w:t>
      </w:r>
    </w:p>
    <w:p w:rsidR="00297BFF" w:rsidRPr="00081B40" w:rsidRDefault="00297BFF" w:rsidP="00081B40">
      <w:pPr>
        <w:rPr>
          <w:rFonts w:ascii="微软雅黑" w:eastAsia="微软雅黑" w:hAnsi="微软雅黑"/>
          <w:color w:val="616161"/>
          <w:sz w:val="18"/>
          <w:szCs w:val="18"/>
          <w:shd w:val="clear" w:color="auto" w:fill="FFFFFF"/>
        </w:rPr>
      </w:pPr>
      <w:r w:rsidRPr="00081B40">
        <w:rPr>
          <w:rFonts w:ascii="微软雅黑" w:eastAsia="微软雅黑" w:hAnsi="微软雅黑"/>
          <w:color w:val="616161"/>
          <w:sz w:val="18"/>
          <w:szCs w:val="18"/>
          <w:shd w:val="clear" w:color="auto" w:fill="FFFFFF"/>
        </w:rPr>
        <w:t>氯氮平是另一个例子。在其他药物治疗精神分裂症失败时使用该药。但它有一个严重的副反应：该药可使抗感染的白细胞明显下降。由于这种危险，使用氯氮平的患者用药期间需经常作血液检查。</w:t>
      </w:r>
    </w:p>
    <w:p w:rsidR="00297BFF" w:rsidRPr="00081B40" w:rsidRDefault="00297BFF" w:rsidP="00081B40">
      <w:pPr>
        <w:rPr>
          <w:rFonts w:ascii="微软雅黑" w:eastAsia="微软雅黑" w:hAnsi="微软雅黑"/>
          <w:color w:val="616161"/>
          <w:sz w:val="18"/>
          <w:szCs w:val="18"/>
          <w:shd w:val="clear" w:color="auto" w:fill="FFFFFF"/>
        </w:rPr>
      </w:pPr>
      <w:r w:rsidRPr="00081B40">
        <w:rPr>
          <w:rFonts w:ascii="微软雅黑" w:eastAsia="微软雅黑" w:hAnsi="微软雅黑"/>
          <w:color w:val="616161"/>
          <w:sz w:val="18"/>
          <w:szCs w:val="18"/>
          <w:shd w:val="clear" w:color="auto" w:fill="FFFFFF"/>
        </w:rPr>
        <w:t>当人们了解某药的作用和副作用之后，他们和他们的医生就能更好地评价药物的作用和是否发生了潜在的不良反应。每个患者应毫不犹豫地询问医生、护士及药剂师，请他们解释用药目的，可能出现的不良反应以及患者应如何参与治疗才能让药物发挥最大的疗效。患者应让保健医师熟知他们的所有病史、治疗状况及其他一些相关情况。</w:t>
      </w:r>
    </w:p>
    <w:p w:rsidR="00297BFF" w:rsidRPr="00081B40" w:rsidRDefault="00297BFF" w:rsidP="00081B40">
      <w:pPr>
        <w:rPr>
          <w:rFonts w:ascii="微软雅黑" w:eastAsia="微软雅黑" w:hAnsi="微软雅黑"/>
          <w:color w:val="616161"/>
          <w:sz w:val="18"/>
          <w:szCs w:val="18"/>
          <w:shd w:val="clear" w:color="auto" w:fill="FFFFFF"/>
        </w:rPr>
      </w:pPr>
      <w:r w:rsidRPr="00081B40">
        <w:rPr>
          <w:rFonts w:ascii="微软雅黑" w:eastAsia="微软雅黑" w:hAnsi="微软雅黑" w:hint="eastAsia"/>
          <w:color w:val="616161"/>
          <w:sz w:val="18"/>
          <w:szCs w:val="18"/>
          <w:shd w:val="clear" w:color="auto" w:fill="FFFFFF"/>
        </w:rPr>
        <w:t>药物作用</w:t>
      </w:r>
    </w:p>
    <w:p w:rsidR="00297BFF" w:rsidRPr="00081B40" w:rsidRDefault="00297BFF" w:rsidP="00081B40">
      <w:pPr>
        <w:rPr>
          <w:rFonts w:ascii="微软雅黑" w:eastAsia="微软雅黑" w:hAnsi="微软雅黑"/>
          <w:color w:val="616161"/>
          <w:sz w:val="18"/>
          <w:szCs w:val="18"/>
          <w:shd w:val="clear" w:color="auto" w:fill="FFFFFF"/>
        </w:rPr>
      </w:pPr>
      <w:r w:rsidRPr="00081B40">
        <w:rPr>
          <w:rFonts w:ascii="微软雅黑" w:eastAsia="微软雅黑" w:hAnsi="微软雅黑"/>
          <w:color w:val="616161"/>
          <w:sz w:val="18"/>
          <w:szCs w:val="18"/>
          <w:shd w:val="clear" w:color="auto" w:fill="FFFFFF"/>
        </w:rPr>
        <w:t>药物仅影响机体生物功能的进行速度而不能改变现存的自然生物过程或产生新的功能。例如，药物可加速</w:t>
      </w:r>
      <w:r w:rsidRPr="00081B40">
        <w:rPr>
          <w:rFonts w:ascii="微软雅黑" w:eastAsia="微软雅黑" w:hAnsi="微软雅黑"/>
          <w:color w:val="616161"/>
          <w:sz w:val="18"/>
          <w:szCs w:val="18"/>
          <w:shd w:val="clear" w:color="auto" w:fill="FFFFFF"/>
        </w:rPr>
        <w:lastRenderedPageBreak/>
        <w:t>或减慢引起</w:t>
      </w:r>
      <w:hyperlink r:id="rId18" w:tgtFrame="_blank" w:history="1">
        <w:r w:rsidRPr="00081B40">
          <w:rPr>
            <w:rFonts w:ascii="微软雅黑" w:eastAsia="微软雅黑" w:hAnsi="微软雅黑"/>
            <w:color w:val="616161"/>
            <w:sz w:val="18"/>
            <w:szCs w:val="18"/>
            <w:shd w:val="clear" w:color="auto" w:fill="FFFFFF"/>
          </w:rPr>
          <w:t>肌肉</w:t>
        </w:r>
      </w:hyperlink>
      <w:r w:rsidRPr="00081B40">
        <w:rPr>
          <w:rFonts w:ascii="微软雅黑" w:eastAsia="微软雅黑" w:hAnsi="微软雅黑"/>
          <w:color w:val="616161"/>
          <w:sz w:val="18"/>
          <w:szCs w:val="18"/>
          <w:shd w:val="clear" w:color="auto" w:fill="FFFFFF"/>
        </w:rPr>
        <w:t>收缩的生化反应、肾脏细胞对水、钠潴留和排除的调节、腺体的分泌(如粘液、胃酸或胰岛素)，以及神经对信息的传递等。药物作用的强弱一般取决于靶部位的反应。</w:t>
      </w:r>
    </w:p>
    <w:p w:rsidR="00297BFF" w:rsidRPr="00081B40" w:rsidRDefault="00297BFF" w:rsidP="00081B40">
      <w:pPr>
        <w:rPr>
          <w:rFonts w:ascii="微软雅黑" w:eastAsia="微软雅黑" w:hAnsi="微软雅黑"/>
          <w:color w:val="616161"/>
          <w:sz w:val="18"/>
          <w:szCs w:val="18"/>
          <w:shd w:val="clear" w:color="auto" w:fill="FFFFFF"/>
        </w:rPr>
      </w:pPr>
      <w:r w:rsidRPr="00081B40">
        <w:rPr>
          <w:rFonts w:ascii="微软雅黑" w:eastAsia="微软雅黑" w:hAnsi="微软雅黑"/>
          <w:color w:val="616161"/>
          <w:sz w:val="18"/>
          <w:szCs w:val="18"/>
          <w:shd w:val="clear" w:color="auto" w:fill="FFFFFF"/>
        </w:rPr>
        <w:t>药物可改变生物过程的速率。例如，一些抗癫痫药物通过脑组织发布指令减少某种化学物质的生成从而减少癫痫发作。然而，药物不能修复已经超出修复范围的损伤，这种药物作用的限制，使得组织损伤或退行性病变如心力衰竭、</w:t>
      </w:r>
      <w:hyperlink r:id="rId19" w:tgtFrame="_blank" w:history="1">
        <w:r w:rsidRPr="00081B40">
          <w:rPr>
            <w:rFonts w:ascii="微软雅黑" w:eastAsia="微软雅黑" w:hAnsi="微软雅黑"/>
            <w:color w:val="616161"/>
            <w:sz w:val="18"/>
            <w:szCs w:val="18"/>
            <w:shd w:val="clear" w:color="auto" w:fill="FFFFFF"/>
          </w:rPr>
          <w:t>关节炎</w:t>
        </w:r>
      </w:hyperlink>
      <w:r w:rsidRPr="00081B40">
        <w:rPr>
          <w:rFonts w:ascii="微软雅黑" w:eastAsia="微软雅黑" w:hAnsi="微软雅黑"/>
          <w:color w:val="616161"/>
          <w:sz w:val="18"/>
          <w:szCs w:val="18"/>
          <w:shd w:val="clear" w:color="auto" w:fill="FFFFFF"/>
        </w:rPr>
        <w:t>、</w:t>
      </w:r>
      <w:hyperlink r:id="rId20" w:tgtFrame="_blank" w:history="1">
        <w:r w:rsidRPr="00081B40">
          <w:rPr>
            <w:rFonts w:ascii="微软雅黑" w:eastAsia="微软雅黑" w:hAnsi="微软雅黑"/>
            <w:color w:val="616161"/>
            <w:sz w:val="18"/>
            <w:szCs w:val="18"/>
            <w:shd w:val="clear" w:color="auto" w:fill="FFFFFF"/>
          </w:rPr>
          <w:t>肌萎缩</w:t>
        </w:r>
      </w:hyperlink>
      <w:r w:rsidRPr="00081B40">
        <w:rPr>
          <w:rFonts w:ascii="微软雅黑" w:eastAsia="微软雅黑" w:hAnsi="微软雅黑"/>
          <w:color w:val="616161"/>
          <w:sz w:val="18"/>
          <w:szCs w:val="18"/>
          <w:shd w:val="clear" w:color="auto" w:fill="FFFFFF"/>
        </w:rPr>
        <w:t>、多发性硬化及阿尔</w:t>
      </w:r>
      <w:proofErr w:type="gramStart"/>
      <w:r w:rsidRPr="00081B40">
        <w:rPr>
          <w:rFonts w:ascii="微软雅黑" w:eastAsia="微软雅黑" w:hAnsi="微软雅黑"/>
          <w:color w:val="616161"/>
          <w:sz w:val="18"/>
          <w:szCs w:val="18"/>
          <w:shd w:val="clear" w:color="auto" w:fill="FFFFFF"/>
        </w:rPr>
        <w:t>茨</w:t>
      </w:r>
      <w:proofErr w:type="gramEnd"/>
      <w:r w:rsidRPr="00081B40">
        <w:rPr>
          <w:rFonts w:ascii="微软雅黑" w:eastAsia="微软雅黑" w:hAnsi="微软雅黑"/>
          <w:color w:val="616161"/>
          <w:sz w:val="18"/>
          <w:szCs w:val="18"/>
          <w:shd w:val="clear" w:color="auto" w:fill="FFFFFF"/>
        </w:rPr>
        <w:t xml:space="preserve"> </w:t>
      </w:r>
      <w:proofErr w:type="gramStart"/>
      <w:r w:rsidRPr="00081B40">
        <w:rPr>
          <w:rFonts w:ascii="微软雅黑" w:eastAsia="微软雅黑" w:hAnsi="微软雅黑"/>
          <w:color w:val="616161"/>
          <w:sz w:val="18"/>
          <w:szCs w:val="18"/>
          <w:shd w:val="clear" w:color="auto" w:fill="FFFFFF"/>
        </w:rPr>
        <w:t>海默病</w:t>
      </w:r>
      <w:proofErr w:type="gramEnd"/>
      <w:r w:rsidRPr="00081B40">
        <w:rPr>
          <w:rFonts w:ascii="微软雅黑" w:eastAsia="微软雅黑" w:hAnsi="微软雅黑"/>
          <w:color w:val="616161"/>
          <w:sz w:val="18"/>
          <w:szCs w:val="18"/>
          <w:shd w:val="clear" w:color="auto" w:fill="FFFFFF"/>
        </w:rPr>
        <w:t>的治疗十分困难。</w:t>
      </w:r>
    </w:p>
    <w:p w:rsidR="00297BFF" w:rsidRPr="00081B40" w:rsidRDefault="00297BFF" w:rsidP="00081B40">
      <w:pPr>
        <w:rPr>
          <w:rFonts w:ascii="微软雅黑" w:eastAsia="微软雅黑" w:hAnsi="微软雅黑"/>
          <w:color w:val="616161"/>
          <w:sz w:val="18"/>
          <w:szCs w:val="18"/>
          <w:shd w:val="clear" w:color="auto" w:fill="FFFFFF"/>
        </w:rPr>
      </w:pPr>
      <w:r w:rsidRPr="00081B40">
        <w:rPr>
          <w:rFonts w:ascii="微软雅黑" w:eastAsia="微软雅黑" w:hAnsi="微软雅黑"/>
          <w:color w:val="616161"/>
          <w:sz w:val="18"/>
          <w:szCs w:val="18"/>
          <w:shd w:val="clear" w:color="auto" w:fill="FFFFFF"/>
        </w:rPr>
        <w:t>每个个体对药物的反应均有差异。为达到同一疗效，体重较重的人比较轻的人需要更多的药量。新生儿和老年人对药物的代谢慢于儿童和青年人。肝肾病患者对药物的清除亦比正常人困难。</w:t>
      </w:r>
    </w:p>
    <w:p w:rsidR="00297BFF" w:rsidRPr="00081B40" w:rsidRDefault="00297BFF" w:rsidP="00081B40">
      <w:pPr>
        <w:rPr>
          <w:rFonts w:ascii="微软雅黑" w:eastAsia="微软雅黑" w:hAnsi="微软雅黑"/>
          <w:color w:val="616161"/>
          <w:sz w:val="18"/>
          <w:szCs w:val="18"/>
          <w:shd w:val="clear" w:color="auto" w:fill="FFFFFF"/>
        </w:rPr>
      </w:pPr>
      <w:r w:rsidRPr="00081B40">
        <w:rPr>
          <w:rFonts w:ascii="微软雅黑" w:eastAsia="微软雅黑" w:hAnsi="微软雅黑"/>
          <w:color w:val="616161"/>
          <w:sz w:val="18"/>
          <w:szCs w:val="18"/>
          <w:shd w:val="clear" w:color="auto" w:fill="FFFFFF"/>
        </w:rPr>
        <w:t>每种新药的标准剂量或平均剂量由动物试验和人的试验决定。但平均剂量表面上被定义为“适合所有人的剂量”，其实它只对一定范围的个体适用，并不完全适合每个个体。</w:t>
      </w:r>
    </w:p>
    <w:p w:rsidR="00297BFF" w:rsidRPr="00081B40" w:rsidRDefault="00297BFF" w:rsidP="00081B40">
      <w:pPr>
        <w:rPr>
          <w:rFonts w:ascii="微软雅黑" w:eastAsia="微软雅黑" w:hAnsi="微软雅黑"/>
          <w:color w:val="616161"/>
          <w:sz w:val="18"/>
          <w:szCs w:val="18"/>
          <w:shd w:val="clear" w:color="auto" w:fill="FFFFFF"/>
        </w:rPr>
      </w:pPr>
      <w:r w:rsidRPr="00081B40">
        <w:rPr>
          <w:rFonts w:ascii="微软雅黑" w:eastAsia="微软雅黑" w:hAnsi="微软雅黑"/>
          <w:color w:val="616161"/>
          <w:sz w:val="18"/>
          <w:szCs w:val="18"/>
          <w:shd w:val="clear" w:color="auto" w:fill="FFFFFF"/>
        </w:rPr>
        <w:t>药物体内过程因人而异，许多因素可影响药物的吸收、分布、代谢、排泄，从而影响最终的药效。其他一些因素也可影响药物的作用，如遗传、药物间的相互作用、疾病等。</w:t>
      </w:r>
    </w:p>
    <w:p w:rsidR="00297BFF" w:rsidRPr="00FA2AA9" w:rsidRDefault="00297BFF" w:rsidP="00FA2AA9">
      <w:pPr>
        <w:widowControl/>
        <w:shd w:val="clear" w:color="auto" w:fill="FFFFFF"/>
        <w:spacing w:line="360" w:lineRule="atLeast"/>
        <w:ind w:firstLine="480"/>
        <w:jc w:val="left"/>
        <w:rPr>
          <w:rFonts w:ascii="Arial" w:eastAsia="宋体" w:hAnsi="Arial" w:cs="Arial"/>
          <w:color w:val="333333"/>
          <w:kern w:val="0"/>
          <w:szCs w:val="21"/>
        </w:rPr>
      </w:pPr>
    </w:p>
    <w:sectPr w:rsidR="00297BFF" w:rsidRPr="00FA2AA9" w:rsidSect="00B37F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CAB" w:rsidRDefault="00C20CAB" w:rsidP="00911803">
      <w:r>
        <w:separator/>
      </w:r>
    </w:p>
  </w:endnote>
  <w:endnote w:type="continuationSeparator" w:id="0">
    <w:p w:rsidR="00C20CAB" w:rsidRDefault="00C20CAB" w:rsidP="009118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CAB" w:rsidRDefault="00C20CAB" w:rsidP="00911803">
      <w:r>
        <w:separator/>
      </w:r>
    </w:p>
  </w:footnote>
  <w:footnote w:type="continuationSeparator" w:id="0">
    <w:p w:rsidR="00C20CAB" w:rsidRDefault="00C20CAB" w:rsidP="009118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1803"/>
    <w:rsid w:val="00081B40"/>
    <w:rsid w:val="00297BFF"/>
    <w:rsid w:val="006D6283"/>
    <w:rsid w:val="00911803"/>
    <w:rsid w:val="00A74859"/>
    <w:rsid w:val="00B37F10"/>
    <w:rsid w:val="00C20CAB"/>
    <w:rsid w:val="00D51F51"/>
    <w:rsid w:val="00FA2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F10"/>
    <w:pPr>
      <w:widowControl w:val="0"/>
      <w:jc w:val="both"/>
    </w:pPr>
  </w:style>
  <w:style w:type="paragraph" w:styleId="2">
    <w:name w:val="heading 2"/>
    <w:basedOn w:val="a"/>
    <w:link w:val="2Char"/>
    <w:uiPriority w:val="9"/>
    <w:qFormat/>
    <w:rsid w:val="00FA2AA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18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1803"/>
    <w:rPr>
      <w:sz w:val="18"/>
      <w:szCs w:val="18"/>
    </w:rPr>
  </w:style>
  <w:style w:type="paragraph" w:styleId="a4">
    <w:name w:val="footer"/>
    <w:basedOn w:val="a"/>
    <w:link w:val="Char0"/>
    <w:uiPriority w:val="99"/>
    <w:semiHidden/>
    <w:unhideWhenUsed/>
    <w:rsid w:val="009118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1803"/>
    <w:rPr>
      <w:sz w:val="18"/>
      <w:szCs w:val="18"/>
    </w:rPr>
  </w:style>
  <w:style w:type="character" w:styleId="a5">
    <w:name w:val="Hyperlink"/>
    <w:basedOn w:val="a0"/>
    <w:uiPriority w:val="99"/>
    <w:semiHidden/>
    <w:unhideWhenUsed/>
    <w:rsid w:val="00911803"/>
    <w:rPr>
      <w:color w:val="0000FF"/>
      <w:u w:val="single"/>
    </w:rPr>
  </w:style>
  <w:style w:type="character" w:customStyle="1" w:styleId="2Char">
    <w:name w:val="标题 2 Char"/>
    <w:basedOn w:val="a0"/>
    <w:link w:val="2"/>
    <w:uiPriority w:val="9"/>
    <w:rsid w:val="00FA2AA9"/>
    <w:rPr>
      <w:rFonts w:ascii="宋体" w:eastAsia="宋体" w:hAnsi="宋体" w:cs="宋体"/>
      <w:b/>
      <w:bCs/>
      <w:kern w:val="0"/>
      <w:sz w:val="36"/>
      <w:szCs w:val="36"/>
    </w:rPr>
  </w:style>
  <w:style w:type="character" w:customStyle="1" w:styleId="headline-content">
    <w:name w:val="headline-content"/>
    <w:basedOn w:val="a0"/>
    <w:rsid w:val="00FA2AA9"/>
  </w:style>
  <w:style w:type="character" w:customStyle="1" w:styleId="textedit">
    <w:name w:val="text_edit"/>
    <w:basedOn w:val="a0"/>
    <w:rsid w:val="00FA2AA9"/>
  </w:style>
</w:styles>
</file>

<file path=word/webSettings.xml><?xml version="1.0" encoding="utf-8"?>
<w:webSettings xmlns:r="http://schemas.openxmlformats.org/officeDocument/2006/relationships" xmlns:w="http://schemas.openxmlformats.org/wordprocessingml/2006/main">
  <w:divs>
    <w:div w:id="484978445">
      <w:bodyDiv w:val="1"/>
      <w:marLeft w:val="0"/>
      <w:marRight w:val="0"/>
      <w:marTop w:val="0"/>
      <w:marBottom w:val="0"/>
      <w:divBdr>
        <w:top w:val="none" w:sz="0" w:space="0" w:color="auto"/>
        <w:left w:val="none" w:sz="0" w:space="0" w:color="auto"/>
        <w:bottom w:val="none" w:sz="0" w:space="0" w:color="auto"/>
        <w:right w:val="none" w:sz="0" w:space="0" w:color="auto"/>
      </w:divBdr>
      <w:divsChild>
        <w:div w:id="1469081641">
          <w:marLeft w:val="0"/>
          <w:marRight w:val="0"/>
          <w:marTop w:val="225"/>
          <w:marBottom w:val="75"/>
          <w:divBdr>
            <w:top w:val="none" w:sz="0" w:space="0" w:color="auto"/>
            <w:left w:val="none" w:sz="0" w:space="0" w:color="auto"/>
            <w:bottom w:val="none" w:sz="0" w:space="0" w:color="auto"/>
            <w:right w:val="none" w:sz="0" w:space="0" w:color="auto"/>
          </w:divBdr>
        </w:div>
        <w:div w:id="150610462">
          <w:marLeft w:val="0"/>
          <w:marRight w:val="0"/>
          <w:marTop w:val="225"/>
          <w:marBottom w:val="75"/>
          <w:divBdr>
            <w:top w:val="none" w:sz="0" w:space="0" w:color="auto"/>
            <w:left w:val="none" w:sz="0" w:space="0" w:color="auto"/>
            <w:bottom w:val="none" w:sz="0" w:space="0" w:color="auto"/>
            <w:right w:val="none" w:sz="0" w:space="0" w:color="auto"/>
          </w:divBdr>
        </w:div>
        <w:div w:id="1713191030">
          <w:marLeft w:val="0"/>
          <w:marRight w:val="0"/>
          <w:marTop w:val="225"/>
          <w:marBottom w:val="75"/>
          <w:divBdr>
            <w:top w:val="none" w:sz="0" w:space="0" w:color="auto"/>
            <w:left w:val="none" w:sz="0" w:space="0" w:color="auto"/>
            <w:bottom w:val="none" w:sz="0" w:space="0" w:color="auto"/>
            <w:right w:val="none" w:sz="0" w:space="0" w:color="auto"/>
          </w:divBdr>
        </w:div>
      </w:divsChild>
    </w:div>
    <w:div w:id="547226720">
      <w:bodyDiv w:val="1"/>
      <w:marLeft w:val="0"/>
      <w:marRight w:val="0"/>
      <w:marTop w:val="0"/>
      <w:marBottom w:val="0"/>
      <w:divBdr>
        <w:top w:val="none" w:sz="0" w:space="0" w:color="auto"/>
        <w:left w:val="none" w:sz="0" w:space="0" w:color="auto"/>
        <w:bottom w:val="none" w:sz="0" w:space="0" w:color="auto"/>
        <w:right w:val="none" w:sz="0" w:space="0" w:color="auto"/>
      </w:divBdr>
      <w:divsChild>
        <w:div w:id="1009453458">
          <w:marLeft w:val="0"/>
          <w:marRight w:val="0"/>
          <w:marTop w:val="225"/>
          <w:marBottom w:val="75"/>
          <w:divBdr>
            <w:top w:val="none" w:sz="0" w:space="0" w:color="auto"/>
            <w:left w:val="none" w:sz="0" w:space="0" w:color="auto"/>
            <w:bottom w:val="none" w:sz="0" w:space="0" w:color="auto"/>
            <w:right w:val="none" w:sz="0" w:space="0" w:color="auto"/>
          </w:divBdr>
        </w:div>
        <w:div w:id="1042679566">
          <w:marLeft w:val="0"/>
          <w:marRight w:val="0"/>
          <w:marTop w:val="225"/>
          <w:marBottom w:val="75"/>
          <w:divBdr>
            <w:top w:val="none" w:sz="0" w:space="0" w:color="auto"/>
            <w:left w:val="none" w:sz="0" w:space="0" w:color="auto"/>
            <w:bottom w:val="none" w:sz="0" w:space="0" w:color="auto"/>
            <w:right w:val="none" w:sz="0" w:space="0" w:color="auto"/>
          </w:divBdr>
        </w:div>
        <w:div w:id="859008726">
          <w:marLeft w:val="0"/>
          <w:marRight w:val="0"/>
          <w:marTop w:val="225"/>
          <w:marBottom w:val="75"/>
          <w:divBdr>
            <w:top w:val="none" w:sz="0" w:space="0" w:color="auto"/>
            <w:left w:val="none" w:sz="0" w:space="0" w:color="auto"/>
            <w:bottom w:val="none" w:sz="0" w:space="0" w:color="auto"/>
            <w:right w:val="none" w:sz="0" w:space="0" w:color="auto"/>
          </w:divBdr>
        </w:div>
      </w:divsChild>
    </w:div>
    <w:div w:id="1614744877">
      <w:bodyDiv w:val="1"/>
      <w:marLeft w:val="0"/>
      <w:marRight w:val="0"/>
      <w:marTop w:val="0"/>
      <w:marBottom w:val="0"/>
      <w:divBdr>
        <w:top w:val="none" w:sz="0" w:space="0" w:color="auto"/>
        <w:left w:val="none" w:sz="0" w:space="0" w:color="auto"/>
        <w:bottom w:val="none" w:sz="0" w:space="0" w:color="auto"/>
        <w:right w:val="none" w:sz="0" w:space="0" w:color="auto"/>
      </w:divBdr>
      <w:divsChild>
        <w:div w:id="1593203373">
          <w:marLeft w:val="0"/>
          <w:marRight w:val="0"/>
          <w:marTop w:val="225"/>
          <w:marBottom w:val="75"/>
          <w:divBdr>
            <w:top w:val="none" w:sz="0" w:space="0" w:color="auto"/>
            <w:left w:val="none" w:sz="0" w:space="0" w:color="auto"/>
            <w:bottom w:val="none" w:sz="0" w:space="0" w:color="auto"/>
            <w:right w:val="none" w:sz="0" w:space="0" w:color="auto"/>
          </w:divBdr>
        </w:div>
        <w:div w:id="787940794">
          <w:marLeft w:val="0"/>
          <w:marRight w:val="0"/>
          <w:marTop w:val="225"/>
          <w:marBottom w:val="75"/>
          <w:divBdr>
            <w:top w:val="none" w:sz="0" w:space="0" w:color="auto"/>
            <w:left w:val="none" w:sz="0" w:space="0" w:color="auto"/>
            <w:bottom w:val="none" w:sz="0" w:space="0" w:color="auto"/>
            <w:right w:val="none" w:sz="0" w:space="0" w:color="auto"/>
          </w:divBdr>
        </w:div>
        <w:div w:id="1250428757">
          <w:marLeft w:val="0"/>
          <w:marRight w:val="0"/>
          <w:marTop w:val="225"/>
          <w:marBottom w:val="75"/>
          <w:divBdr>
            <w:top w:val="none" w:sz="0" w:space="0" w:color="auto"/>
            <w:left w:val="none" w:sz="0" w:space="0" w:color="auto"/>
            <w:bottom w:val="none" w:sz="0" w:space="0" w:color="auto"/>
            <w:right w:val="none" w:sz="0" w:space="0" w:color="auto"/>
          </w:divBdr>
        </w:div>
        <w:div w:id="1387222136">
          <w:marLeft w:val="0"/>
          <w:marRight w:val="0"/>
          <w:marTop w:val="225"/>
          <w:marBottom w:val="75"/>
          <w:divBdr>
            <w:top w:val="none" w:sz="0" w:space="0" w:color="auto"/>
            <w:left w:val="none" w:sz="0" w:space="0" w:color="auto"/>
            <w:bottom w:val="none" w:sz="0" w:space="0" w:color="auto"/>
            <w:right w:val="none" w:sz="0" w:space="0" w:color="auto"/>
          </w:divBdr>
        </w:div>
        <w:div w:id="836267965">
          <w:marLeft w:val="0"/>
          <w:marRight w:val="0"/>
          <w:marTop w:val="225"/>
          <w:marBottom w:val="75"/>
          <w:divBdr>
            <w:top w:val="none" w:sz="0" w:space="0" w:color="auto"/>
            <w:left w:val="none" w:sz="0" w:space="0" w:color="auto"/>
            <w:bottom w:val="none" w:sz="0" w:space="0" w:color="auto"/>
            <w:right w:val="none" w:sz="0" w:space="0" w:color="auto"/>
          </w:divBdr>
        </w:div>
      </w:divsChild>
    </w:div>
    <w:div w:id="2069257368">
      <w:bodyDiv w:val="1"/>
      <w:marLeft w:val="0"/>
      <w:marRight w:val="0"/>
      <w:marTop w:val="0"/>
      <w:marBottom w:val="0"/>
      <w:divBdr>
        <w:top w:val="none" w:sz="0" w:space="0" w:color="auto"/>
        <w:left w:val="none" w:sz="0" w:space="0" w:color="auto"/>
        <w:bottom w:val="none" w:sz="0" w:space="0" w:color="auto"/>
        <w:right w:val="none" w:sz="0" w:space="0" w:color="auto"/>
      </w:divBdr>
      <w:divsChild>
        <w:div w:id="1127430396">
          <w:marLeft w:val="0"/>
          <w:marRight w:val="0"/>
          <w:marTop w:val="225"/>
          <w:marBottom w:val="75"/>
          <w:divBdr>
            <w:top w:val="none" w:sz="0" w:space="0" w:color="auto"/>
            <w:left w:val="none" w:sz="0" w:space="0" w:color="auto"/>
            <w:bottom w:val="none" w:sz="0" w:space="0" w:color="auto"/>
            <w:right w:val="none" w:sz="0" w:space="0" w:color="auto"/>
          </w:divBdr>
        </w:div>
        <w:div w:id="653877204">
          <w:marLeft w:val="0"/>
          <w:marRight w:val="0"/>
          <w:marTop w:val="225"/>
          <w:marBottom w:val="75"/>
          <w:divBdr>
            <w:top w:val="none" w:sz="0" w:space="0" w:color="auto"/>
            <w:left w:val="none" w:sz="0" w:space="0" w:color="auto"/>
            <w:bottom w:val="none" w:sz="0" w:space="0" w:color="auto"/>
            <w:right w:val="none" w:sz="0" w:space="0" w:color="auto"/>
          </w:divBdr>
        </w:div>
        <w:div w:id="2141455361">
          <w:marLeft w:val="0"/>
          <w:marRight w:val="0"/>
          <w:marTop w:val="225"/>
          <w:marBottom w:val="75"/>
          <w:divBdr>
            <w:top w:val="none" w:sz="0" w:space="0" w:color="auto"/>
            <w:left w:val="none" w:sz="0" w:space="0" w:color="auto"/>
            <w:bottom w:val="none" w:sz="0" w:space="0" w:color="auto"/>
            <w:right w:val="none" w:sz="0" w:space="0" w:color="auto"/>
          </w:divBdr>
        </w:div>
        <w:div w:id="455761876">
          <w:marLeft w:val="0"/>
          <w:marRight w:val="0"/>
          <w:marTop w:val="225"/>
          <w:marBottom w:val="75"/>
          <w:divBdr>
            <w:top w:val="none" w:sz="0" w:space="0" w:color="auto"/>
            <w:left w:val="none" w:sz="0" w:space="0" w:color="auto"/>
            <w:bottom w:val="none" w:sz="0" w:space="0" w:color="auto"/>
            <w:right w:val="none" w:sz="0" w:space="0" w:color="auto"/>
          </w:divBdr>
        </w:div>
        <w:div w:id="2072776408">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101644.htm" TargetMode="External"/><Relationship Id="rId13" Type="http://schemas.openxmlformats.org/officeDocument/2006/relationships/hyperlink" Target="http://baike.baidu.com/view/11295.htm" TargetMode="External"/><Relationship Id="rId18" Type="http://schemas.openxmlformats.org/officeDocument/2006/relationships/hyperlink" Target="http://baike.baidu.com/view/14718.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baike.baidu.com/view/953210.htm" TargetMode="External"/><Relationship Id="rId12" Type="http://schemas.openxmlformats.org/officeDocument/2006/relationships/hyperlink" Target="http://baike.baidu.com/view/189068.htm" TargetMode="External"/><Relationship Id="rId17" Type="http://schemas.openxmlformats.org/officeDocument/2006/relationships/hyperlink" Target="http://baike.baidu.com/view/49650.htm" TargetMode="External"/><Relationship Id="rId2" Type="http://schemas.openxmlformats.org/officeDocument/2006/relationships/settings" Target="settings.xml"/><Relationship Id="rId16" Type="http://schemas.openxmlformats.org/officeDocument/2006/relationships/hyperlink" Target="http://baike.baidu.com/view/215752.htm" TargetMode="External"/><Relationship Id="rId20" Type="http://schemas.openxmlformats.org/officeDocument/2006/relationships/hyperlink" Target="http://baike.baidu.com/view/1211176.htm" TargetMode="External"/><Relationship Id="rId1" Type="http://schemas.openxmlformats.org/officeDocument/2006/relationships/styles" Target="styles.xml"/><Relationship Id="rId6" Type="http://schemas.openxmlformats.org/officeDocument/2006/relationships/hyperlink" Target="http://baike.baidu.com/view/707622.htm" TargetMode="External"/><Relationship Id="rId11" Type="http://schemas.openxmlformats.org/officeDocument/2006/relationships/hyperlink" Target="http://baike.baidu.com/view/17641.htm" TargetMode="External"/><Relationship Id="rId5" Type="http://schemas.openxmlformats.org/officeDocument/2006/relationships/endnotes" Target="endnotes.xml"/><Relationship Id="rId15" Type="http://schemas.openxmlformats.org/officeDocument/2006/relationships/hyperlink" Target="http://baike.baidu.com/view/19820.htm" TargetMode="External"/><Relationship Id="rId10" Type="http://schemas.openxmlformats.org/officeDocument/2006/relationships/hyperlink" Target="http://baike.baidu.com/view/440689.htm" TargetMode="External"/><Relationship Id="rId19" Type="http://schemas.openxmlformats.org/officeDocument/2006/relationships/hyperlink" Target="http://baike.baidu.com/view/43237.htm" TargetMode="External"/><Relationship Id="rId4" Type="http://schemas.openxmlformats.org/officeDocument/2006/relationships/footnotes" Target="footnotes.xml"/><Relationship Id="rId9" Type="http://schemas.openxmlformats.org/officeDocument/2006/relationships/hyperlink" Target="http://baike.baidu.com/view/135089.htm" TargetMode="External"/><Relationship Id="rId14" Type="http://schemas.openxmlformats.org/officeDocument/2006/relationships/hyperlink" Target="http://baike.baidu.com/view/2398.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Tigertan</dc:creator>
  <cp:keywords/>
  <dc:description/>
  <cp:lastModifiedBy>Tigertan</cp:lastModifiedBy>
  <cp:revision>9</cp:revision>
  <dcterms:created xsi:type="dcterms:W3CDTF">2015-02-08T16:59:00Z</dcterms:created>
  <dcterms:modified xsi:type="dcterms:W3CDTF">2015-02-10T07:43:00Z</dcterms:modified>
</cp:coreProperties>
</file>